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32"/>
        </w:rPr>
        <w:t>附件2：</w:t>
      </w:r>
    </w:p>
    <w:p>
      <w:pPr>
        <w:spacing w:after="156" w:afterLines="50" w:line="560" w:lineRule="exact"/>
        <w:jc w:val="center"/>
        <w:rPr>
          <w:rFonts w:ascii="方正小标宋_GBK" w:hAnsi="仿宋" w:eastAsia="方正小标宋_GBK" w:cs="仿宋"/>
          <w:color w:val="000000"/>
          <w:sz w:val="32"/>
          <w:szCs w:val="32"/>
        </w:rPr>
      </w:pPr>
      <w:r>
        <w:rPr>
          <w:rFonts w:hint="eastAsia" w:ascii="方正小标宋_GBK" w:hAnsi="仿宋" w:eastAsia="方正小标宋_GBK" w:cs="仿宋"/>
          <w:color w:val="000000"/>
          <w:sz w:val="32"/>
          <w:szCs w:val="32"/>
        </w:rPr>
        <w:t>西南大学马克思主义学院“红岩菁英班”报名</w:t>
      </w:r>
      <w:r>
        <w:rPr>
          <w:rFonts w:hint="eastAsia" w:ascii="方正小标宋_GBK" w:hAnsi="仿宋" w:eastAsia="方正小标宋_GBK" w:cs="仿宋"/>
          <w:kern w:val="10"/>
          <w:sz w:val="32"/>
          <w:szCs w:val="22"/>
        </w:rPr>
        <w:t>汇总表</w:t>
      </w:r>
    </w:p>
    <w:tbl>
      <w:tblPr>
        <w:tblStyle w:val="4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417"/>
        <w:gridCol w:w="709"/>
        <w:gridCol w:w="1081"/>
        <w:gridCol w:w="1372"/>
        <w:gridCol w:w="1374"/>
        <w:gridCol w:w="2410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政治面貌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w w:val="90"/>
                <w:sz w:val="24"/>
                <w:lang w:val="en-US" w:eastAsia="zh-CN"/>
              </w:rPr>
              <w:t>综</w:t>
            </w:r>
            <w:r>
              <w:rPr>
                <w:rFonts w:hint="eastAsia" w:ascii="方正仿宋_GBK" w:hAnsi="仿宋" w:eastAsia="方正仿宋_GBK" w:cs="仿宋"/>
                <w:w w:val="90"/>
                <w:sz w:val="24"/>
              </w:rPr>
              <w:t>测排名/</w:t>
            </w:r>
            <w:r>
              <w:rPr>
                <w:rFonts w:hint="eastAsia" w:ascii="方正仿宋_GBK" w:hAnsi="仿宋" w:eastAsia="方正仿宋_GBK" w:cs="仿宋"/>
                <w:w w:val="90"/>
                <w:sz w:val="24"/>
                <w:lang w:val="en-US" w:eastAsia="zh-CN"/>
              </w:rPr>
              <w:t>专业人数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w w:val="90"/>
                <w:sz w:val="24"/>
                <w:lang w:val="en-US" w:eastAsia="zh-CN"/>
              </w:rPr>
              <w:t>学习成绩</w:t>
            </w:r>
            <w:r>
              <w:rPr>
                <w:rFonts w:hint="eastAsia" w:ascii="方正仿宋_GBK" w:hAnsi="仿宋" w:eastAsia="方正仿宋_GBK" w:cs="仿宋"/>
                <w:w w:val="90"/>
                <w:sz w:val="24"/>
              </w:rPr>
              <w:t>排名</w:t>
            </w:r>
            <w:r>
              <w:rPr>
                <w:rFonts w:hint="eastAsia" w:ascii="方正仿宋_GBK" w:hAnsi="仿宋" w:eastAsia="方正仿宋_GBK" w:cs="仿宋"/>
                <w:w w:val="90"/>
                <w:sz w:val="24"/>
                <w:lang w:val="en-US" w:eastAsia="zh-CN"/>
              </w:rPr>
              <w:t>/专业人数</w:t>
            </w: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曾获奖项或荣誉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参与科研情况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参与学生工作情况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" w:eastAsia="方正仿宋_GBK" w:cs="仿宋"/>
              </w:rPr>
            </w:pPr>
          </w:p>
        </w:tc>
      </w:tr>
    </w:tbl>
    <w:p>
      <w:pPr>
        <w:spacing w:line="560" w:lineRule="exact"/>
        <w:rPr>
          <w:rFonts w:ascii="方正仿宋_GBK" w:hAnsi="仿宋" w:eastAsia="方正仿宋_GBK" w:cs="仿宋"/>
        </w:rPr>
      </w:pPr>
    </w:p>
    <w:p>
      <w:pPr>
        <w:spacing w:line="560" w:lineRule="exact"/>
        <w:ind w:right="560"/>
        <w:rPr>
          <w:rFonts w:ascii="方正仿宋_GBK" w:hAnsi="仿宋" w:eastAsia="方正仿宋_GBK" w:cs="仿宋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MDgzOTI3NzhlN2ViNzRiZjUxYmYzNmU3ODQwOTIifQ=="/>
  </w:docVars>
  <w:rsids>
    <w:rsidRoot w:val="00000000"/>
    <w:rsid w:val="35C7677A"/>
    <w:rsid w:val="7329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95</Characters>
  <Lines>0</Lines>
  <Paragraphs>0</Paragraphs>
  <TotalTime>1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2022-10-19T03:35:00Z</dcterms:created>
  <dc:creator>HP</dc:creator>
  <cp:lastModifiedBy>顿顿</cp:lastModifiedBy>
  <dcterms:modified xsi:type="dcterms:W3CDTF">2023-10-13T07:41:46Z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2C440D6DFB0D435F84A4B91CA90E5C47_13</vt:lpwstr>
  </property>
</Properties>
</file>